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Connect Search Console</w:t>
      </w:r>
    </w:p>
    <w:p>
      <w:r>
        <w:t>Foundations checklist · Moonraker Academy lesson</w:t>
      </w:r>
    </w:p>
    <w:p>
      <w:r>
        <w:t>Connect your domain to Google Search Console once, the right way: a practice-owned account, a Domain property, one DNS record that stays in place, and a sitemap that says “Success.”</w:t>
      </w:r>
    </w:p>
    <w:p>
      <w:pPr>
        <w:pStyle w:val="Heading2"/>
      </w:pPr>
      <w:r>
        <w:t>BEFORE — Two quick decisions</w:t>
      </w:r>
    </w:p>
    <w:p>
      <w:r>
        <w:t>Use a Google account your practice controls and will keep. Not a personal account, and not your web designer’s.</w:t>
      </w:r>
    </w:p>
    <w:p>
      <w:r>
        <w:rPr>
          <w:i/>
        </w:rPr>
        <w:t>Examples: Domain settings usually live where you pay for your domain each year, or in Squarespace or Wix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Google account that will own it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Where my domain’s settings live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ADD — Add a Domain property</w:t>
      </w:r>
    </w:p>
    <w:p>
      <w:r>
        <w:t>Click “Add a website,” choose Domain, and type just the domain name. No https, no www, no slash.</w:t>
      </w:r>
    </w:p>
    <w:p>
      <w:r>
        <w:rPr>
          <w:i/>
        </w:rPr>
        <w:t>Examples: harborpractice.com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Domain I entered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VERIFY — Prove you own it</w:t>
      </w:r>
    </w:p>
    <w:p>
      <w:r>
        <w:t>Use the one-click option if Google offers it. Otherwise add a TXT record: Name @ (or blank), Value = the google-site-verification text. Don’t change other records. Never delete this 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Method used (one-click / TXT record)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Date I saw “Ownership verified”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SUBMIT — Submit your sitemap</w:t>
      </w:r>
    </w:p>
    <w:p>
      <w:r>
        <w:t>Indexing → Sitemaps. Usually sitemap.xml (sitemap_index.xml on WordPress with Yoast). “Couldn’t fetch” on day one is common; check again tomorrow.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Sitemap address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Date it said “Success” · discovered pages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HELPERS — Add users instead of sharing passwords</w:t>
      </w:r>
    </w:p>
    <w:p>
      <w:r>
        <w:t>Settings → Users and permissions → Add user → Full. You stay the owner.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Who I added, and when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CHECK — In a few days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Performance report shows searches and clicks (date checked)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 is a fictional teaching example. Google and Search Console are trademarks of Google LLC; Moonraker Academy is not affiliated with Google.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Search Console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